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Harris</w:t>
      </w:r>
    </w:p>
    <w:p>
      <w:pPr>
        <w:jc w:val="center"/>
      </w:pPr>
      <w:r>
        <w:t>barbara.harris@email.com | +1-540-565-1330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Google</w:t>
      </w:r>
    </w:p>
    <w:p>
      <w:r>
        <w:t>2024-11-01 to 2025-03-01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(2020-08-01 - 2024-05-01)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Python, Rust, React, Django, Spring Boot, SQL, AWS, Scrum,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