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Jones</w:t>
      </w:r>
    </w:p>
    <w:p>
      <w:pPr>
        <w:jc w:val="center"/>
      </w:pPr>
      <w:r>
        <w:t>michael.jones@gmail.com | +1-429-835-7518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2019-02-01 to 2020-04-01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Microsoft</w:t>
      </w:r>
    </w:p>
    <w:p>
      <w:r>
        <w:t>2019-12-01 to 2023-11-01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NextGen Enterprises</w:t>
      </w:r>
    </w:p>
    <w:p>
      <w:r>
        <w:t>2022-06-01 to Present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(2015-08-01 - 2019-05-01)</w:t>
      </w:r>
    </w:p>
    <w:p>
      <w:r>
        <w:t>GPA: 3.75</w:t>
      </w:r>
    </w:p>
    <w:p>
      <w:pPr>
        <w:pStyle w:val="Heading2"/>
      </w:pPr>
      <w:r>
        <w:t>Master of Science in Computer Science</w:t>
      </w:r>
    </w:p>
    <w:p>
      <w:r>
        <w:t>Harvard University (2020-08-01 - 2022-05-01)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C++, Angular, Flask, PostgreSQL, Redis, MongoDB, AWS, Docker,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