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+1-260-656-5890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2013-08-01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Principal Architect and VP - Tesla</w:t>
      </w:r>
    </w:p>
    <w:p>
      <w:r>
        <w:t>2015-05-01 to 2017-03-01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Manager - Advanced Systems Corp</w:t>
      </w:r>
    </w:p>
    <w:p>
      <w:r>
        <w:t>2017-01-01 to 2020-01-01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Principal Architect and VP - JPMorgan Chase</w:t>
      </w:r>
    </w:p>
    <w:p>
      <w:r>
        <w:t>2020-09-01 to 2023-10-01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Chief Architect - Microsoft</w:t>
      </w:r>
    </w:p>
    <w:p>
      <w:r>
        <w:t>2023-12-01 to 2024-05-01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World-leading drove digital transformation initiatives</w:t>
      </w:r>
    </w:p>
    <w:p>
      <w:pPr>
        <w:pStyle w:val="ListBullet"/>
      </w:pPr>
      <w:r>
        <w:t>Groundbreaking 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(2009-08-01 - 2013-05-01)</w:t>
      </w:r>
    </w:p>
    <w:p>
      <w:r>
        <w:t>GPA: 3.29</w:t>
      </w:r>
    </w:p>
    <w:p>
      <w:pPr>
        <w:pStyle w:val="Heading2"/>
      </w:pPr>
      <w:r>
        <w:t>Master of Technology</w:t>
      </w:r>
    </w:p>
    <w:p>
      <w:r>
        <w:t>UC Berkeley (2013-08-01 - 2015-05-01)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C++, Rust, Angular, PostgreSQL, SQL, Azure,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