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+1-901-217-2285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2014-05-01 to 2017-05-01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Software Engineer - Global Tech Solutions Inc</w:t>
      </w:r>
    </w:p>
    <w:p>
      <w:r>
        <w:t>2017-06-01 to 2018-02-01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Consultant - Intel</w:t>
      </w:r>
    </w:p>
    <w:p>
      <w:r>
        <w:t>2018-04-01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Cisco</w:t>
      </w:r>
    </w:p>
    <w:p>
      <w:r>
        <w:t>2020-01-01 to 2022-05-01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2"/>
      </w:pPr>
      <w:r>
        <w:t>Principal Engineer - PWC</w:t>
      </w:r>
    </w:p>
    <w:p>
      <w:r>
        <w:t>2022-03-01 to 2025-05-01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Trinity Southern University (2013-08-01 - 2016-05-01)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Angular, Spring Boot, Django, PostgreSQL, MongoDB, SQL, Google Cloud, Docker, Azure, Jenkins, Scrum,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