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Moore</w:t>
      </w:r>
    </w:p>
    <w:p>
      <w:pPr>
        <w:jc w:val="center"/>
      </w:pPr>
      <w:r>
        <w:t>olivia.moore@gmail.com | +1-670-770-9269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Global Tech Solutions Inc</w:t>
      </w:r>
    </w:p>
    <w:p>
      <w:r>
        <w:t>2015-03-01 to 2015-01-01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Heading2"/>
      </w:pPr>
      <w:r>
        <w:t>Associate Consultant - Cisco</w:t>
      </w:r>
    </w:p>
    <w:p>
      <w:r>
        <w:t>2015-06-01 to 2016-02-01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Goldman Sachs</w:t>
      </w:r>
    </w:p>
    <w:p>
      <w:r>
        <w:t>2016-03-01 to 2016-11-01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Deloitte</w:t>
      </w:r>
    </w:p>
    <w:p>
      <w:r>
        <w:t>2016-12-01 to 2019-02-01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Senior VP and Chief Strategist - Amazon</w:t>
      </w:r>
    </w:p>
    <w:p>
      <w:r>
        <w:t>2019-07-01 to 2021-12-01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American International University (2011-08-01 - 2015-05-01)</w:t>
      </w:r>
    </w:p>
    <w:p>
      <w:r>
        <w:t>GPA: 3.26</w:t>
      </w:r>
    </w:p>
    <w:p>
      <w:pPr>
        <w:pStyle w:val="Heading2"/>
      </w:pPr>
      <w:r>
        <w:t>Master of Science in Computer Science</w:t>
      </w:r>
    </w:p>
    <w:p>
      <w:r>
        <w:t>Global Tech Institute (2015-08-01 - 2017-05-01)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Rust, Node.js, Angular, PostgreSQL, Redis, Google Cloud, Kubernetes, Agile, CI/CD, Scrum,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