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Jones</w:t>
      </w:r>
    </w:p>
    <w:p>
      <w:pPr>
        <w:jc w:val="center"/>
      </w:pPr>
      <w:r>
        <w:t>elizabeth.jones@gmail.com | +1-796-937-3726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Premier Consulting Group</w:t>
      </w:r>
    </w:p>
    <w:p>
      <w:r>
        <w:t>2022-10-01 to 2023-07-01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Worldwide Innovations</w:t>
      </w:r>
    </w:p>
    <w:p>
      <w:r>
        <w:t>2023-11-01 to 2024-09-01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(2018-08-01 - 2022-05-01)</w:t>
      </w:r>
    </w:p>
    <w:p>
      <w:r>
        <w:t>GPA: 3.55</w:t>
      </w:r>
    </w:p>
    <w:p>
      <w:pPr>
        <w:pStyle w:val="Heading2"/>
      </w:pPr>
      <w:r>
        <w:t>Master of Technology</w:t>
      </w:r>
    </w:p>
    <w:p>
      <w:r>
        <w:t>Worldwide Online University (2021-08-01 - 2025-05-01)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C++, JavaScript, Rust, Vue.js, Angular, SQL, Redis, Kubernetes, Docker, Google Cloud, Agile, Jenkins, Git,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