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jessica.davis@gmail.com | +1-216-448-2402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2011-07-01 to 2012-10-01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Chief Innovation Officer - Strategic Solutions International</w:t>
      </w:r>
    </w:p>
    <w:p>
      <w:r>
        <w:t>2012-10-01 to 2013-01-01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International Business Partners</w:t>
      </w:r>
    </w:p>
    <w:p>
      <w:r>
        <w:t>2012-08-01 to 2017-07-01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VP Engineering - JPMorgan Chase</w:t>
      </w:r>
    </w:p>
    <w:p>
      <w:r>
        <w:t>2016-11-01 to 2017-05-01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Transformed drove technical strategy and innovation</w:t>
      </w:r>
    </w:p>
    <w:p>
      <w:pPr>
        <w:pStyle w:val="Heading2"/>
      </w:pPr>
      <w:r>
        <w:t>Principal Architect and VP - Google</w:t>
      </w:r>
    </w:p>
    <w:p>
      <w:r>
        <w:t>2017-02-01 to 2017-06-01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(2007-08-01 - 2011-05-01)</w:t>
      </w:r>
    </w:p>
    <w:p>
      <w:r>
        <w:t>GPA: 3.54</w:t>
      </w:r>
    </w:p>
    <w:p>
      <w:pPr>
        <w:pStyle w:val="Heading2"/>
      </w:pPr>
      <w:r>
        <w:t>Master of Engineering</w:t>
      </w:r>
    </w:p>
    <w:p>
      <w:r>
        <w:t>Pacific Western University (2010-08-01 - 2014-05-01)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Python, Rust, Angular, MongoDB, AWS, Google Cloud, Agile, Deep Learning,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