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Taylor</w:t>
      </w:r>
    </w:p>
    <w:p>
      <w:pPr>
        <w:jc w:val="center"/>
      </w:pPr>
      <w:r>
        <w:t>richard.taylor@gmail.com | +1-253-370-8061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Accenture</w:t>
      </w:r>
    </w:p>
    <w:p>
      <w:r>
        <w:t>2017-08-01 to 2020-11-01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Elite Technologies Ltd</w:t>
      </w:r>
    </w:p>
    <w:p>
      <w:r>
        <w:t>2020-01-01 to 2023-07-01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Executive Director - Premier Consulting Group</w:t>
      </w:r>
    </w:p>
    <w:p>
      <w:r>
        <w:t>2023-06-01 to 2025-07-01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Consultant - Worldwide Innovations</w:t>
      </w:r>
    </w:p>
    <w:p>
      <w:r>
        <w:t>2025-05-01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Yale University (2013-08-01 - 2017-05-01)</w:t>
      </w:r>
    </w:p>
    <w:p>
      <w:r>
        <w:t>GPA: 3.33</w:t>
      </w:r>
    </w:p>
    <w:p>
      <w:pPr>
        <w:pStyle w:val="Heading1"/>
      </w:pPr>
      <w:r>
        <w:t>SKILLS</w:t>
      </w:r>
    </w:p>
    <w:p>
      <w:r>
        <w:t>Go, Python, Node.js, SQL, Elasticsearch, Google Cloud,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