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Taylor</w:t>
      </w:r>
    </w:p>
    <w:p>
      <w:pPr>
        <w:jc w:val="center"/>
      </w:pPr>
      <w:r>
        <w:t>joseph.taylor@email.com | +1-770-844-4607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2019-01-01 to 2019-07-01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Strategic Solutions International</w:t>
      </w:r>
    </w:p>
    <w:p>
      <w:r>
        <w:t>2019-02-01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Worldwide Innovations</w:t>
      </w:r>
    </w:p>
    <w:p>
      <w:r>
        <w:t>2019-07-01 to 2021-03-01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(2015-08-01 - 2019-05-01)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JavaScript, C++, Flask, Django, SQL, Elasticsearch,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