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Harris</w:t>
      </w:r>
    </w:p>
    <w:p>
      <w:pPr>
        <w:jc w:val="center"/>
      </w:pPr>
      <w:r>
        <w:t>jessica.harris@gmail.com | +1-827-916-9764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2014-11-01 to 2014-07-01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Advanced Systems Corp</w:t>
      </w:r>
    </w:p>
    <w:p>
      <w:r>
        <w:t>2014-03-01 to 2015-10-01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Junior Developer - Tesla</w:t>
      </w:r>
    </w:p>
    <w:p>
      <w:r>
        <w:t>2015-05-01 to 2019-02-01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Executive Director - NextGen Enterprises</w:t>
      </w:r>
    </w:p>
    <w:p>
      <w:r>
        <w:t>2019-10-01 to 2019-10-01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Advanced Systems Corp</w:t>
      </w:r>
    </w:p>
    <w:p>
      <w:r>
        <w:t>2019-06-01 to 2020-11-01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(2010-08-01 - 2014-05-01)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Java, JavaScript, TypeScript, Spring Boot, Django, PostgreSQL, Redis, Docker, Kubernetes, Google Cloud, Agile, Jenkins, Scikit-learn,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