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james.williams@email.com | +1-270-461-3079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2017-11-01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Global Tech Solutions Inc</w:t>
      </w:r>
    </w:p>
    <w:p>
      <w:r>
        <w:t>2020-11-01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NextGen Enterprises</w:t>
      </w:r>
    </w:p>
    <w:p>
      <w:r>
        <w:t>2021-03-01 to 2021-05-01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Adobe</w:t>
      </w:r>
    </w:p>
    <w:p>
      <w:r>
        <w:t>2020-09-01 to 2022-10-01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(2013-08-01 - 2017-05-01)</w:t>
      </w:r>
    </w:p>
    <w:p>
      <w:r>
        <w:t>GPA: 3.39</w:t>
      </w:r>
    </w:p>
    <w:p>
      <w:pPr>
        <w:pStyle w:val="Heading2"/>
      </w:pPr>
      <w:r>
        <w:t>Master of Engineering</w:t>
      </w:r>
    </w:p>
    <w:p>
      <w:r>
        <w:t>Universal Career Institute (2016-08-01 - 2021-05-01)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Java, Python, Angular, Vue.js, React, SQL, Elasticsearch, MongoDB, Kubernetes, AWS,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