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Anderson</w:t>
      </w:r>
    </w:p>
    <w:p>
      <w:pPr>
        <w:jc w:val="center"/>
      </w:pPr>
      <w:r>
        <w:t>susan.anderson@gmail.com | +1-479-293-7335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International Business Partners</w:t>
      </w:r>
    </w:p>
    <w:p>
      <w:r>
        <w:t>2016-05-01 to 2017-05-01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Associate Consultant - Elite Technologies Ltd</w:t>
      </w:r>
    </w:p>
    <w:p>
      <w:r>
        <w:t>2017-04-01 to 2019-11-01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Elite Technologies Ltd</w:t>
      </w:r>
    </w:p>
    <w:p>
      <w:r>
        <w:t>2019-04-01 to 2019-02-01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Google</w:t>
      </w:r>
    </w:p>
    <w:p>
      <w:r>
        <w:t>2019-02-01 to 2021-05-01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Manager - International Business Partners</w:t>
      </w:r>
    </w:p>
    <w:p>
      <w:r>
        <w:t>2020-10-01 to 2023-01-01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(2012-08-01 - 2016-05-01)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JavaScript, Go, Vue.js, MongoDB, Elasticsearch, SQL, Kubernetes, AWS,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