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Johnson</w:t>
      </w:r>
    </w:p>
    <w:p>
      <w:pPr>
        <w:jc w:val="center"/>
      </w:pPr>
      <w:r>
        <w:t>barbara.johnson@email.com | +1-861-459-5484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2012-03-01 to 2012-07-01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Global Head of Technology - Strategic Solutions International</w:t>
      </w:r>
    </w:p>
    <w:p>
      <w:r>
        <w:t>2011-08-01 to 2012-11-01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Principal Architect and VP - Cisco</w:t>
      </w:r>
    </w:p>
    <w:p>
      <w:r>
        <w:t>2012-12-01 to 2014-04-01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Team Lead - Worldwide Innovations</w:t>
      </w:r>
    </w:p>
    <w:p>
      <w:r>
        <w:t>2014-04-01 to 2017-03-01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Global Head of Technology - Accenture</w:t>
      </w:r>
    </w:p>
    <w:p>
      <w:r>
        <w:t>2017-08-01 to 2021-08-01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Single-handedly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(2008-08-01 - 2012-05-01)</w:t>
      </w:r>
    </w:p>
    <w:p>
      <w:r>
        <w:t>GPA: 3.6</w:t>
      </w:r>
    </w:p>
    <w:p>
      <w:pPr>
        <w:pStyle w:val="Heading2"/>
      </w:pPr>
      <w:r>
        <w:t>Master of Engineering</w:t>
      </w:r>
    </w:p>
    <w:p>
      <w:r>
        <w:t>Universal Career Institute (2011-08-01 - 2014-05-01)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Python, Angular, Spring Boot, Vue.js, PostgreSQL, Redis, Docker, Kubernetes, Google Cloud,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