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Harris</w:t>
      </w:r>
    </w:p>
    <w:p>
      <w:pPr>
        <w:jc w:val="center"/>
      </w:pPr>
      <w:r>
        <w:t>william.harris@email.com | +1-854-877-9655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2013-01-01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2014-08-01 to 2015-04-01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2015-10-01 to 2018-02-01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2018-10-01 to 2021-06-01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Manager - International Business Partners</w:t>
      </w:r>
    </w:p>
    <w:p>
      <w:r>
        <w:t>2021-04-01 to 2022-08-01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C++, Rust, React, Vue.js, Node.js, SQL, Elasticsearch, AWS, Docker,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