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Thompson</w:t>
      </w:r>
    </w:p>
    <w:p>
      <w:pPr>
        <w:jc w:val="center"/>
      </w:pPr>
      <w:r>
        <w:t>david.thompson@gmail.com | +1-894-854-2427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2013-01-01 to 2014-04-01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Global Tech Solutions Inc</w:t>
      </w:r>
    </w:p>
    <w:p>
      <w:r>
        <w:t>2014-09-01 to 2018-07-01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Senior Consultant - Global Tech Solutions Inc</w:t>
      </w:r>
    </w:p>
    <w:p>
      <w:r>
        <w:t>2018-06-01 to 2018-08-01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NextGen Enterprises</w:t>
      </w:r>
    </w:p>
    <w:p>
      <w:r>
        <w:t>2018-11-01 to 2019-10-01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drove technical strategy and innovation</w:t>
      </w:r>
    </w:p>
    <w:p>
      <w:pPr>
        <w:pStyle w:val="Heading2"/>
      </w:pPr>
      <w:r>
        <w:t>Senior VP and Chief Strategist - Accenture</w:t>
      </w:r>
    </w:p>
    <w:p>
      <w:r>
        <w:t>2019-07-01 to 2022-07-01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(2009-08-01 - 2013-05-01)</w:t>
      </w:r>
    </w:p>
    <w:p>
      <w:r>
        <w:t>GPA: 3.89</w:t>
      </w:r>
    </w:p>
    <w:p>
      <w:pPr>
        <w:pStyle w:val="Heading2"/>
      </w:pPr>
      <w:r>
        <w:t>Master of Technology</w:t>
      </w:r>
    </w:p>
    <w:p>
      <w:r>
        <w:t>Yale University (2013-08-01 - 2015-05-01)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Flask, React, Elasticsearch, Google Cloud, Azure,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