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Smith</w:t>
      </w:r>
    </w:p>
    <w:p>
      <w:pPr>
        <w:jc w:val="center"/>
      </w:pPr>
      <w:r>
        <w:t>susan.smith@gmail.com | +1-495-937-2895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2019-05-01 to 2019-03-01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Associate Consultant - Strategic Solutions International</w:t>
      </w:r>
    </w:p>
    <w:p>
      <w:r>
        <w:t>2018-02-01 to 2023-04-01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Executive Director - Salesforce</w:t>
      </w:r>
    </w:p>
    <w:p>
      <w:r>
        <w:t>2023-06-01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React, Flask, PostgreSQL, Elasticsearch, SQL, Azure, Google Cloud, AWS,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