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Davis</w:t>
      </w:r>
    </w:p>
    <w:p>
      <w:pPr>
        <w:jc w:val="center"/>
      </w:pPr>
      <w:r>
        <w:t>james.davis@gmail.com | +1-829-694-9678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2012-04-01 to 2015-04-01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Senior Consultant - Accenture</w:t>
      </w:r>
    </w:p>
    <w:p>
      <w:r>
        <w:t>2015-09-01 to 2019-10-01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Meta</w:t>
      </w:r>
    </w:p>
    <w:p>
      <w:r>
        <w:t>2019-05-01 to 2020-11-01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Salesforce</w:t>
      </w:r>
    </w:p>
    <w:p>
      <w:r>
        <w:t>2020-05-01 to 2020-04-01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Global Tech Solutions Inc</w:t>
      </w:r>
    </w:p>
    <w:p>
      <w:r>
        <w:t>2019-01-01 to 2022-06-01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(2008-08-01 - 2012-05-01)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Go, Java, React, Flask, Angular, Elasticsearch, Docker, Google Cloud,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