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Jackson</w:t>
      </w:r>
    </w:p>
    <w:p>
      <w:pPr>
        <w:jc w:val="center"/>
      </w:pPr>
      <w:r>
        <w:t>richard.jackson@email.com | +1-486-980-1599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Advanced Systems Corp</w:t>
      </w:r>
    </w:p>
    <w:p>
      <w:r>
        <w:t>2024-04-01 to Present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(2020-08-01 - 2024-05-01)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Rust, Vue.js, Elasticsearch, Azure, AWS, Google Cloud,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