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jessica.moore@email.com | +1-497-349-5584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2012-05-01 to 2012-03-01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International Business Partners</w:t>
      </w:r>
    </w:p>
    <w:p>
      <w:r>
        <w:t>2012-05-01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Strategic Solutions International</w:t>
      </w:r>
    </w:p>
    <w:p>
      <w:r>
        <w:t>2016-10-01 to 2017-10-01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Deloitte</w:t>
      </w:r>
    </w:p>
    <w:p>
      <w:r>
        <w:t>2017-11-01 to 2020-09-01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Heading2"/>
      </w:pPr>
      <w:r>
        <w:t>Chief Innovation Officer - IBM</w:t>
      </w:r>
    </w:p>
    <w:p>
      <w:r>
        <w:t>2020-07-01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(2008-08-01 - 2012-05-01)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Go, React, Django, Redis,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