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Garcia</w:t>
      </w:r>
    </w:p>
    <w:p>
      <w:pPr>
        <w:jc w:val="center"/>
      </w:pPr>
      <w:r>
        <w:t>david.garcia@gmail.com | +1-418-991-2521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Advanced Systems Corp</w:t>
      </w:r>
    </w:p>
    <w:p>
      <w:r>
        <w:t>2016-01-01 to 2019-09-01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Global Head of Technology - Global Tech Solutions Inc</w:t>
      </w:r>
    </w:p>
    <w:p>
      <w:r>
        <w:t>2019-10-01 to 2020-07-01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Google</w:t>
      </w:r>
    </w:p>
    <w:p>
      <w:r>
        <w:t>2020-09-01 to 2020-07-01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2"/>
      </w:pPr>
      <w:r>
        <w:t>Senior VP and Chief Strategist - Deloitte</w:t>
      </w:r>
    </w:p>
    <w:p>
      <w:r>
        <w:t>2020-12-01 to 2023-09-01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Microsoft</w:t>
      </w:r>
    </w:p>
    <w:p>
      <w:r>
        <w:t>2023-12-01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Revolutionized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Worldwide Online University (2012-08-01 - 2016-05-01)</w:t>
      </w:r>
    </w:p>
    <w:p>
      <w:r>
        <w:t>GPA: 3.72</w:t>
      </w:r>
    </w:p>
    <w:p>
      <w:pPr>
        <w:pStyle w:val="Heading2"/>
      </w:pPr>
      <w:r>
        <w:t>Master of Science in Computer Science</w:t>
      </w:r>
    </w:p>
    <w:p>
      <w:r>
        <w:t>Stanford University (2015-08-01 - 2020-05-01)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Go, Angular, MongoDB, Docker,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