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Lee</w:t>
      </w:r>
    </w:p>
    <w:p>
      <w:pPr>
        <w:jc w:val="center"/>
      </w:pPr>
      <w:r>
        <w:t>james.lee@email.com | +1-832-392-6111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2018-02-01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PWC</w:t>
      </w:r>
    </w:p>
    <w:p>
      <w:r>
        <w:t>2022-04-01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Global Head of Technology - PWC</w:t>
      </w:r>
    </w:p>
    <w:p>
      <w:r>
        <w:t>2022-06-01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(2014-08-01 - 2018-05-01)</w:t>
      </w:r>
    </w:p>
    <w:p>
      <w:r>
        <w:t>GPA: 3.43</w:t>
      </w:r>
    </w:p>
    <w:p>
      <w:pPr>
        <w:pStyle w:val="Heading2"/>
      </w:pPr>
      <w:r>
        <w:t>Master of Engineering</w:t>
      </w:r>
    </w:p>
    <w:p>
      <w:r>
        <w:t>MIT (2020-08-01 - 2022-05-01)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Angular, React, SQL, Azure, Scrum, Git, Jenkins, TensorFlow,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