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Brown</w:t>
      </w:r>
    </w:p>
    <w:p>
      <w:pPr>
        <w:jc w:val="center"/>
      </w:pPr>
      <w:r>
        <w:t>mary.brown@gmail.com | +1-827-508-2150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2015-06-01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PWC</w:t>
      </w:r>
    </w:p>
    <w:p>
      <w:r>
        <w:t>2015-09-01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Advanced Systems Corp</w:t>
      </w:r>
    </w:p>
    <w:p>
      <w:r>
        <w:t>2018-05-01 to 2021-12-01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NextGen Enterprises</w:t>
      </w:r>
    </w:p>
    <w:p>
      <w:r>
        <w:t>2021-05-01 to 2022-09-01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Heading2"/>
      </w:pPr>
      <w:r>
        <w:t>Manager - Apple</w:t>
      </w:r>
    </w:p>
    <w:p>
      <w:r>
        <w:t>2022-04-01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(2011-08-01 - 2015-05-01)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Rust, C++, Angular, Spring Boot, PostgreSQL, Kubernetes, Google Cloud, AWS,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