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Thompson</w:t>
      </w:r>
    </w:p>
    <w:p>
      <w:pPr>
        <w:jc w:val="center"/>
      </w:pPr>
      <w:r>
        <w:t>michael.thompson@gmail.com | +1-239-419-1793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Advanced Systems Corp</w:t>
      </w:r>
    </w:p>
    <w:p>
      <w:r>
        <w:t>2014-01-01 to 2014-05-01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Global Tech Solutions Inc</w:t>
      </w:r>
    </w:p>
    <w:p>
      <w:r>
        <w:t>2014-05-01 to 2015-01-01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Advanced Systems Corp</w:t>
      </w:r>
    </w:p>
    <w:p>
      <w:r>
        <w:t>2014-11-01 to 2016-07-01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International Business Partners</w:t>
      </w:r>
    </w:p>
    <w:p>
      <w:r>
        <w:t>2016-05-01 to 2017-08-01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Meta</w:t>
      </w:r>
    </w:p>
    <w:p>
      <w:r>
        <w:t>2017-12-01 to 2019-02-01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(2010-08-01 - 2014-05-01)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C++, Python, Vue.js, Spring Boot, React, SQL, PostgreSQL, Redis, Kubernetes, Azure,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