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John Harris</w:t>
      </w:r>
    </w:p>
    <w:p>
      <w:pPr>
        <w:jc w:val="center"/>
      </w:pPr>
      <w:r>
        <w:t>john.harris@email.com | +1-805-918-1198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Strategic Solutions International</w:t>
      </w:r>
    </w:p>
    <w:p>
      <w:r>
        <w:t>2016-04-01 to 2018-01-01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Groundbreaking developed and maintained software applications</w:t>
      </w:r>
    </w:p>
    <w:p>
      <w:pPr>
        <w:pStyle w:val="Heading2"/>
      </w:pPr>
      <w:r>
        <w:t>Global Head of Technology - Goldman Sachs</w:t>
      </w:r>
    </w:p>
    <w:p>
      <w:r>
        <w:t>2017-07-01 to 2018-09-01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Groundbreaking developed and maintained software applications</w:t>
      </w:r>
    </w:p>
    <w:p>
      <w:pPr>
        <w:pStyle w:val="Heading2"/>
      </w:pPr>
      <w:r>
        <w:t>Principal Architect and VP - Intel</w:t>
      </w:r>
    </w:p>
    <w:p>
      <w:r>
        <w:t>2018-07-01 to 2020-03-01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Manager - Strategic Solutions International</w:t>
      </w:r>
    </w:p>
    <w:p>
      <w:r>
        <w:t>2020-09-01 to 2021-05-01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World-leading 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Manager - Premier Consulting Group</w:t>
      </w:r>
    </w:p>
    <w:p>
      <w:r>
        <w:t>2021-12-01 to 2023-05-01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Pacific Western University (2012-08-01 - 2016-05-01)</w:t>
      </w:r>
    </w:p>
    <w:p>
      <w:r>
        <w:t>GPA: 3.61</w:t>
      </w:r>
    </w:p>
    <w:p>
      <w:pPr>
        <w:pStyle w:val="Heading1"/>
      </w:pPr>
      <w:r>
        <w:t>SKILLS</w:t>
      </w:r>
    </w:p>
    <w:p>
      <w:r>
        <w:t>TypeScript, Vue.js, Elasticsearch, SQL, Azure, Google Cloud, Jenkins, Agile,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