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Williams</w:t>
      </w:r>
    </w:p>
    <w:p>
      <w:pPr>
        <w:jc w:val="center"/>
      </w:pPr>
      <w:r>
        <w:t>richard.williams@gmail.com | +1-999-840-8827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2013-02-01 to 2013-05-01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Software Engineer - International Business Partners</w:t>
      </w:r>
    </w:p>
    <w:p>
      <w:r>
        <w:t>2013-02-01 to 2014-09-01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IBM</w:t>
      </w:r>
    </w:p>
    <w:p>
      <w:r>
        <w:t>2014-12-01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Executive Director - NextGen Enterprises</w:t>
      </w:r>
    </w:p>
    <w:p>
      <w:r>
        <w:t>2016-07-01 to 2019-06-01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Principal Engineer - Cisco</w:t>
      </w:r>
    </w:p>
    <w:p>
      <w:r>
        <w:t>2019-06-01 to 2022-10-01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(2009-08-01 - 2013-05-01)</w:t>
      </w:r>
    </w:p>
    <w:p>
      <w:r>
        <w:t>GPA: 3.93</w:t>
      </w:r>
    </w:p>
    <w:p>
      <w:pPr>
        <w:pStyle w:val="Heading2"/>
      </w:pPr>
      <w:r>
        <w:t>Master of Engineering</w:t>
      </w:r>
    </w:p>
    <w:p>
      <w:r>
        <w:t>UCLA (2013-08-01 - 2015-05-01)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Spring Boot, Angular, Vue.js, Elasticsearch, PostgreSQL, Azure,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