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Jackson</w:t>
      </w:r>
    </w:p>
    <w:p>
      <w:pPr>
        <w:jc w:val="center"/>
      </w:pPr>
      <w:r>
        <w:t>susan.jackson@gmail.com | +1-407-257-5682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Strategic Solutions International</w:t>
      </w:r>
    </w:p>
    <w:p>
      <w:r>
        <w:t>2020-07-01 to 2023-05-01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World-leading participated in code reviews and testing</w:t>
      </w:r>
    </w:p>
    <w:p>
      <w:pPr>
        <w:pStyle w:val="Heading2"/>
      </w:pPr>
      <w:r>
        <w:t>Principal Architect and VP - Intel</w:t>
      </w:r>
    </w:p>
    <w:p>
      <w:r>
        <w:t>2023-03-01 to 2023-04-01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Software Engineer - Strategic Solutions International</w:t>
      </w:r>
    </w:p>
    <w:p>
      <w:r>
        <w:t>2023-07-01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Columbia University (2016-08-01 - 2020-05-01)</w:t>
      </w:r>
    </w:p>
    <w:p>
      <w:r>
        <w:t>GPA: 3.92</w:t>
      </w:r>
    </w:p>
    <w:p>
      <w:pPr>
        <w:pStyle w:val="Heading1"/>
      </w:pPr>
      <w:r>
        <w:t>SKILLS</w:t>
      </w:r>
    </w:p>
    <w:p>
      <w:r>
        <w:t>C++, JavaScript, Node.js, Angular, MongoDB, Elasticsearch, PostgreSQL, Google Cloud, Agile, Jenkins, CI/CD, TensorFlow, Deep Learning, Scikit-learn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