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Jackson</w:t>
      </w:r>
    </w:p>
    <w:p>
      <w:pPr>
        <w:jc w:val="center"/>
      </w:pPr>
      <w:r>
        <w:t>william.jackson@gmail.com | +1-959-234-3249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2019-09-01 to 2019-01-01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Principal Architect and VP - Meta</w:t>
      </w:r>
    </w:p>
    <w:p>
      <w:r>
        <w:t>2018-02-01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Tesla</w:t>
      </w:r>
    </w:p>
    <w:p>
      <w:r>
        <w:t>2020-02-01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(2015-08-01 - 2019-05-01)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Python, Java, Go, React, Redis, Elasticsearch, Azure,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