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Lee</w:t>
      </w:r>
    </w:p>
    <w:p>
      <w:pPr>
        <w:jc w:val="center"/>
      </w:pPr>
      <w:r>
        <w:t>elizabeth.lee@gmail.com | +1-836-308-7645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2016-08-01 to 2016-07-01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Worldwide Innovations</w:t>
      </w:r>
    </w:p>
    <w:p>
      <w:r>
        <w:t>2016-09-01 to 2019-09-01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NextGen Enterprises</w:t>
      </w:r>
    </w:p>
    <w:p>
      <w:r>
        <w:t>2019-01-01 to 2020-01-01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Global Head of Technology - Goldman Sachs</w:t>
      </w:r>
    </w:p>
    <w:p>
      <w:r>
        <w:t>2019-09-01 to 2021-08-01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Chief Innovation Officer - Microsoft</w:t>
      </w:r>
    </w:p>
    <w:p>
      <w:r>
        <w:t>2020-12-01 to 2023-11-01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(2012-08-01 - 2016-05-01)</w:t>
      </w:r>
    </w:p>
    <w:p>
      <w:r>
        <w:t>GPA: 3.2</w:t>
      </w:r>
    </w:p>
    <w:p>
      <w:pPr>
        <w:pStyle w:val="Heading2"/>
      </w:pPr>
      <w:r>
        <w:t>Master of Business Administration</w:t>
      </w:r>
    </w:p>
    <w:p>
      <w:r>
        <w:t>Stanford University (2015-08-01 - 2018-05-01)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Python, React, Django, SQL, Redis, Elasticsearch, AWS, Google Cloud, Azure, CI/CD,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