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robert.white@gmail.com | +1-858-378-9165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2013-07-01 to 2013-08-01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Principal Architect and VP - Adobe</w:t>
      </w:r>
    </w:p>
    <w:p>
      <w:r>
        <w:t>2013-05-01 to 2014-03-01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2013-11-01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2016-09-01 to 2018-02-01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Elite Technologies Ltd</w:t>
      </w:r>
    </w:p>
    <w:p>
      <w:r>
        <w:t>2017-06-01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TypeScript, Go, Vue.js, Angular, Flask, SQL, Redis, Elasticsearch, Docker, Azure,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