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Rodriguez</w:t>
      </w:r>
    </w:p>
    <w:p>
      <w:pPr>
        <w:jc w:val="center"/>
      </w:pPr>
      <w:r>
        <w:t>richard.rodriguez@gmail.com | +1-205-504-9434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2011-10-01 to 2012-03-01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Oracle</w:t>
      </w:r>
    </w:p>
    <w:p>
      <w:r>
        <w:t>2011-04-01 to 2014-04-01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Worldwide Innovations</w:t>
      </w:r>
    </w:p>
    <w:p>
      <w:r>
        <w:t>2014-10-01 to 2018-07-01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Manager - Advanced Systems Corp</w:t>
      </w:r>
    </w:p>
    <w:p>
      <w:r>
        <w:t>2018-04-01 to 2019-03-01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NextGen Enterprises</w:t>
      </w:r>
    </w:p>
    <w:p>
      <w:r>
        <w:t>2019-10-01 to 2021-11-01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(2007-08-01 - 2011-05-01)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Python, Go, Django, Redis, Docker, Google Cloud, Scrum, Git, PyTorch,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