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+1-536-349-4663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2019-10-01 to 2020-12-01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International Business Partners</w:t>
      </w:r>
    </w:p>
    <w:p>
      <w:r>
        <w:t>2020-09-01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2021-04-01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(2015-08-01 - 2019-05-01)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Worldwide Online University (2018-08-01 - 2023-05-01)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TypeScript, Node.js, Vue.js, Elasticsearch, Redis, Docker, AWS, Google Cloud, Agile, Expert in 15+ Programming Languages, Master of All Cloud Platforms, Advanced AI/ML Guru, Blockchain Expert, Quantum Computing Specialist, Deep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