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Garcia</w:t>
      </w:r>
    </w:p>
    <w:p>
      <w:pPr>
        <w:jc w:val="center"/>
      </w:pPr>
      <w:r>
        <w:t>patricia.garcia@gmail.com | +1-583-311-7362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Netflix</w:t>
      </w:r>
    </w:p>
    <w:p>
      <w:r>
        <w:t>2020-09-01 to 2023-06-01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Adobe</w:t>
      </w:r>
    </w:p>
    <w:p>
      <w:r>
        <w:t>2023-08-01 to 2023-06-01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Amazon</w:t>
      </w:r>
    </w:p>
    <w:p>
      <w:r>
        <w:t>2022-08-01 to Present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Global Tech Institute (2016-08-01 - 2020-05-01)</w:t>
      </w:r>
    </w:p>
    <w:p>
      <w:r>
        <w:t>GPA: 3.61</w:t>
      </w:r>
    </w:p>
    <w:p>
      <w:pPr>
        <w:pStyle w:val="Heading2"/>
      </w:pPr>
      <w:r>
        <w:t>Master of Technology</w:t>
      </w:r>
    </w:p>
    <w:p>
      <w:r>
        <w:t>Georgia Tech (2022-08-01 - 2024-05-01)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Flask, Angular, MongoDB, Google Cloud, Agile, Jenkins,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