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Jones</w:t>
      </w:r>
    </w:p>
    <w:p>
      <w:pPr>
        <w:jc w:val="center"/>
      </w:pPr>
      <w:r>
        <w:t>emily.jones@gmail.com | +1-690-332-2472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2011-05-01 to 2013-01-01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Worldwide Innovations</w:t>
      </w:r>
    </w:p>
    <w:p>
      <w:r>
        <w:t>2013-04-01 to 2015-05-01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Adobe</w:t>
      </w:r>
    </w:p>
    <w:p>
      <w:r>
        <w:t>2015-06-01 to 2019-10-01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Chief Innovation Officer - Worldwide Innovations</w:t>
      </w:r>
    </w:p>
    <w:p>
      <w:r>
        <w:t>2019-04-01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NextGen Enterprises</w:t>
      </w:r>
    </w:p>
    <w:p>
      <w:r>
        <w:t>2022-01-01 to 2024-04-01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(2007-08-01 - 2011-05-01)</w:t>
      </w:r>
    </w:p>
    <w:p>
      <w:r>
        <w:t>GPA: 3.48</w:t>
      </w:r>
    </w:p>
    <w:p>
      <w:pPr>
        <w:pStyle w:val="Heading2"/>
      </w:pPr>
      <w:r>
        <w:t>Master of Business Administration</w:t>
      </w:r>
    </w:p>
    <w:p>
      <w:r>
        <w:t>Yale University (2013-08-01 - 2015-05-01)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Go, Django, Spring Boot, PostgreSQL, Azure, CI/CD,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