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+1-267-200-9608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2019-11-01 to 2022-10-01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Global Head of Technology - Advanced Systems Corp</w:t>
      </w:r>
    </w:p>
    <w:p>
      <w:r>
        <w:t>2021-03-01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Manager - Salesforce</w:t>
      </w:r>
    </w:p>
    <w:p>
      <w:r>
        <w:t>2025-07-01 to 2025-06-01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(2015-08-01 - 2019-05-01)</w:t>
      </w:r>
    </w:p>
    <w:p>
      <w:r>
        <w:t>GPA: 3.53</w:t>
      </w:r>
    </w:p>
    <w:p>
      <w:pPr>
        <w:pStyle w:val="Heading2"/>
      </w:pPr>
      <w:r>
        <w:t>Master of Business Administration</w:t>
      </w:r>
    </w:p>
    <w:p>
      <w:r>
        <w:t>Princeton University (2019-08-01 - 2021-05-01)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JavaScript, Angular, React, Elasticsearch, Redis, Docker, Azure, Git, Machine Learning,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