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Smith</w:t>
      </w:r>
    </w:p>
    <w:p>
      <w:pPr>
        <w:jc w:val="center"/>
      </w:pPr>
      <w:r>
        <w:t>james.smith@gmail.com | +1-927-944-2648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2015-03-01 to 2017-06-01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Chief Innovation Officer - Premier Consulting Group</w:t>
      </w:r>
    </w:p>
    <w:p>
      <w:r>
        <w:t>2017-04-01 to 2017-06-01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VP and Chief Strategist - Worldwide Innovations</w:t>
      </w:r>
    </w:p>
    <w:p>
      <w:r>
        <w:t>2017-06-01 to 2020-10-01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Cisco</w:t>
      </w:r>
    </w:p>
    <w:p>
      <w:r>
        <w:t>2020-09-01 to 2021-09-01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Heading2"/>
      </w:pPr>
      <w:r>
        <w:t>Team Lead - Advanced Systems Corp</w:t>
      </w:r>
    </w:p>
    <w:p>
      <w:r>
        <w:t>2021-12-01 to 2024-10-01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(2011-08-01 - 2015-05-01)</w:t>
      </w:r>
    </w:p>
    <w:p>
      <w:r>
        <w:t>GPA: 3.85</w:t>
      </w:r>
    </w:p>
    <w:p>
      <w:pPr>
        <w:pStyle w:val="Heading2"/>
      </w:pPr>
      <w:r>
        <w:t>Master of Engineering</w:t>
      </w:r>
    </w:p>
    <w:p>
      <w:r>
        <w:t>University of Texas at Austin (2014-08-01 - 2017-05-01)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JavaScript, TypeScript, Node.js, Flask, MongoDB, Docker, Azure,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