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Martinez</w:t>
      </w:r>
    </w:p>
    <w:p>
      <w:pPr>
        <w:jc w:val="center"/>
      </w:pPr>
      <w:r>
        <w:t>emily.martinez@gmail.com | +1-751-434-7864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2017-02-01 to 2020-10-01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Apple</w:t>
      </w:r>
    </w:p>
    <w:p>
      <w:r>
        <w:t>2019-10-01 to 2021-01-01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NextGen Enterprises</w:t>
      </w:r>
    </w:p>
    <w:p>
      <w:r>
        <w:t>2021-02-01 to 2022-11-01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Team Lead - Cisco</w:t>
      </w:r>
    </w:p>
    <w:p>
      <w:r>
        <w:t>2022-07-01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(2013-08-01 - 2017-05-01)</w:t>
      </w:r>
    </w:p>
    <w:p>
      <w:r>
        <w:t>GPA: 3.3</w:t>
      </w:r>
    </w:p>
    <w:p>
      <w:pPr>
        <w:pStyle w:val="Heading2"/>
      </w:pPr>
      <w:r>
        <w:t>Master of Engineering</w:t>
      </w:r>
    </w:p>
    <w:p>
      <w:r>
        <w:t>Cornell University (2016-08-01 - 2019-05-01)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Rust, Node.js, Redis, Docker, Jenkins, Agile,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