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Jones</w:t>
      </w:r>
    </w:p>
    <w:p>
      <w:pPr>
        <w:jc w:val="center"/>
      </w:pPr>
      <w:r>
        <w:t>barbara.jones@gmail.com | +1-826-485-5164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2019-06-01 to 2020-08-01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Intel</w:t>
      </w:r>
    </w:p>
    <w:p>
      <w:r>
        <w:t>2020-08-01 to 2024-04-01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VP Engineering - Amazon</w:t>
      </w:r>
    </w:p>
    <w:p>
      <w:r>
        <w:t>2024-06-01 to 2024-02-01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(2015-08-01 - 2019-05-01)</w:t>
      </w:r>
    </w:p>
    <w:p>
      <w:r>
        <w:t>GPA: 3.76</w:t>
      </w:r>
    </w:p>
    <w:p>
      <w:pPr>
        <w:pStyle w:val="Heading2"/>
      </w:pPr>
      <w:r>
        <w:t>Master of Business Administration</w:t>
      </w:r>
    </w:p>
    <w:p>
      <w:r>
        <w:t>Carnegie Mellon University (2021-08-01 - 2023-05-01)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Rust, Angular, React, Django, Elasticsearch, PostgreSQL, SQL, Azure,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