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Smith</w:t>
      </w:r>
    </w:p>
    <w:p>
      <w:pPr>
        <w:jc w:val="center"/>
      </w:pPr>
      <w:r>
        <w:t>sarah.smith@gmail.com | +1-590-721-3617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Global Tech Solutions Inc</w:t>
      </w:r>
    </w:p>
    <w:p>
      <w:r>
        <w:t>2014-03-01 to 2017-03-01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Manager - Tesla</w:t>
      </w:r>
    </w:p>
    <w:p>
      <w:r>
        <w:t>2017-06-01 to 2021-08-01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2"/>
      </w:pPr>
      <w:r>
        <w:t>Director - International Business Partners</w:t>
      </w:r>
    </w:p>
    <w:p>
      <w:r>
        <w:t>2021-02-01 to 2022-12-01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Manager - Advanced Systems Corp</w:t>
      </w:r>
    </w:p>
    <w:p>
      <w:r>
        <w:t>2022-01-01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(2010-08-01 - 2014-05-01)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TypeScript, Python, Node.js, Django, Spring Boot, PostgreSQL, Redis, Docker, Scrum, CI/CD,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