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Williams</w:t>
      </w:r>
    </w:p>
    <w:p>
      <w:pPr>
        <w:jc w:val="center"/>
      </w:pPr>
      <w:r>
        <w:t>emily.williams@email.com | +1-799-389-2004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2017-08-01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Elite Technologies Ltd</w:t>
      </w:r>
    </w:p>
    <w:p>
      <w:r>
        <w:t>2018-04-01 to 2018-09-01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International Business Partners</w:t>
      </w:r>
    </w:p>
    <w:p>
      <w:r>
        <w:t>2018-06-01 to 2019-12-01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Software Engineer - International Business Partners</w:t>
      </w:r>
    </w:p>
    <w:p>
      <w:r>
        <w:t>2019-07-01 to 2019-06-01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(2013-08-01 - 2017-05-01)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JavaScript, Rust, Spring Boot, MongoDB, SQL, AWS, Docker, Google Cloud,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