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Brown</w:t>
      </w:r>
    </w:p>
    <w:p>
      <w:pPr>
        <w:jc w:val="center"/>
      </w:pPr>
      <w:r>
        <w:t>sarah.brown@email.com | +1-797-902-3195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2019-10-01 to 2020-04-01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Junior Developer - Strategic Solutions International</w:t>
      </w:r>
    </w:p>
    <w:p>
      <w:r>
        <w:t>2020-02-01 to 2023-06-01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Senior Consultant - JPMorgan Chase</w:t>
      </w:r>
    </w:p>
    <w:p>
      <w:r>
        <w:t>2023-09-01 to 2023-06-01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(2015-08-01 - 2019-05-01)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TypeScript, C++, Django, Angular, Elasticsearch, SQL, MongoDB, AWS, Docker, Git,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