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sarah.johnson@email.com | +1-486-781-3720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2014-01-01 to 2017-06-01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NextGen Enterprises</w:t>
      </w:r>
    </w:p>
    <w:p>
      <w:r>
        <w:t>2017-06-01 to 2018-03-01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Manager - Goldman Sachs</w:t>
      </w:r>
    </w:p>
    <w:p>
      <w:r>
        <w:t>2018-02-01 to 2020-05-01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VP Engineering - Amazon</w:t>
      </w:r>
    </w:p>
    <w:p>
      <w:r>
        <w:t>2020-07-01 to 2023-09-01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2"/>
      </w:pPr>
      <w:r>
        <w:t>Manager - Meta</w:t>
      </w:r>
    </w:p>
    <w:p>
      <w:r>
        <w:t>2023-04-01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(2010-08-01 - 2014-05-01)</w:t>
      </w:r>
    </w:p>
    <w:p>
      <w:r>
        <w:t>GPA: 3.34</w:t>
      </w:r>
    </w:p>
    <w:p>
      <w:pPr>
        <w:pStyle w:val="Heading2"/>
      </w:pPr>
      <w:r>
        <w:t>Master of Technology</w:t>
      </w:r>
    </w:p>
    <w:p>
      <w:r>
        <w:t>Global Tech Institute (2013-08-01 - 2018-05-01)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Go, C++, Node.js, Angular, Flask, Redis, Elasticsearch, PostgreSQL, Kubernetes, Docker, Google Cloud, Jenkins, Git,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