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Thompson</w:t>
      </w:r>
    </w:p>
    <w:p>
      <w:pPr>
        <w:jc w:val="center"/>
      </w:pPr>
      <w:r>
        <w:t>barbara.thompson@gmail.com | +1-513-370-8428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Elite Technologies Ltd</w:t>
      </w:r>
    </w:p>
    <w:p>
      <w:r>
        <w:t>2023-01-01 to 2023-03-01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Universal Career Institute (2019-08-01 - 2023-05-01)</w:t>
      </w:r>
    </w:p>
    <w:p>
      <w:r>
        <w:t>GPA: 3.73</w:t>
      </w:r>
    </w:p>
    <w:p>
      <w:pPr>
        <w:pStyle w:val="Heading2"/>
      </w:pPr>
      <w:r>
        <w:t>Master of Engineering</w:t>
      </w:r>
    </w:p>
    <w:p>
      <w:r>
        <w:t>Harvard University (2025-08-01 - 2027-05-01)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C++, Rust, Vue.js, Spring Boot, Angular, MongoDB, PostgreSQL, Redis, Docker, Agile, CI/CD, Git, Machine Learning, Scikit-learn,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