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Smith</w:t>
      </w:r>
    </w:p>
    <w:p>
      <w:pPr>
        <w:jc w:val="center"/>
      </w:pPr>
      <w:r>
        <w:t>william.smith@gmail.com | +1-695-931-1289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Premier Consulting Group</w:t>
      </w:r>
    </w:p>
    <w:p>
      <w:r>
        <w:t>2011-11-01 to 2014-11-01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Senior Consultant - Elite Technologies Ltd</w:t>
      </w:r>
    </w:p>
    <w:p>
      <w:r>
        <w:t>2014-03-01 to 2017-01-01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Chief Innovation Officer - Meta</w:t>
      </w:r>
    </w:p>
    <w:p>
      <w:r>
        <w:t>2017-09-01 to 2019-01-01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World-leading established best practices and coding standards</w:t>
      </w:r>
    </w:p>
    <w:p>
      <w:pPr>
        <w:pStyle w:val="Heading2"/>
      </w:pPr>
      <w:r>
        <w:t>Chief Innovation Officer - Oracle</w:t>
      </w:r>
    </w:p>
    <w:p>
      <w:r>
        <w:t>2019-05-01 to 2020-01-01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World-leading drove technical strategy and innovation</w:t>
      </w:r>
    </w:p>
    <w:p>
      <w:pPr>
        <w:pStyle w:val="Heading2"/>
      </w:pPr>
      <w:r>
        <w:t>Principal Architect and VP - Tesla</w:t>
      </w:r>
    </w:p>
    <w:p>
      <w:r>
        <w:t>2020-06-01 to 2024-08-01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(2007-08-01 - 2011-05-01)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Rust, Python, JavaScript, Django, Spring Boot, Node.js, SQL, Google Cloud, Kubernetes, Jenkins,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