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Lopez</w:t>
      </w:r>
    </w:p>
    <w:p>
      <w:pPr>
        <w:jc w:val="center"/>
      </w:pPr>
      <w:r>
        <w:t>olivia.lopez@email.com | +1-433-628-6623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2011-07-01 to 2012-06-01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Elite Technologies Ltd</w:t>
      </w:r>
    </w:p>
    <w:p>
      <w:r>
        <w:t>2012-02-01 to 2012-04-01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Deloitte</w:t>
      </w:r>
    </w:p>
    <w:p>
      <w:r>
        <w:t>2012-10-01 to 2015-09-01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Senior Consultant - International Business Partners</w:t>
      </w:r>
    </w:p>
    <w:p>
      <w:r>
        <w:t>2014-05-01 to 2015-07-01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Tesla</w:t>
      </w:r>
    </w:p>
    <w:p>
      <w:r>
        <w:t>2015-07-01 to 2017-01-01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(2007-08-01 - 2011-05-01)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JavaScript, C++, TypeScript, Vue.js, Angular, Flask, MongoDB, AWS, Kubernetes, Git, Deep Learning, PyTorch,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