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+1-445-481-8778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2013-02-01 to 2013-01-01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Elite Technologies Ltd</w:t>
      </w:r>
    </w:p>
    <w:p>
      <w:r>
        <w:t>2013-06-01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2016-04-01 to 2016-10-01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Worldwide Innovations</w:t>
      </w:r>
    </w:p>
    <w:p>
      <w:r>
        <w:t>2016-09-01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International Business Partners</w:t>
      </w:r>
    </w:p>
    <w:p>
      <w:r>
        <w:t>2017-10-01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Java, Flask, PostgreSQL, Elasticsearch, SQL, Kubernetes,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