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Davis</w:t>
      </w:r>
    </w:p>
    <w:p>
      <w:pPr>
        <w:jc w:val="center"/>
      </w:pPr>
      <w:r>
        <w:t>elizabeth.davis@email.com | +1-418-826-6874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Worldwide Innovations</w:t>
      </w:r>
    </w:p>
    <w:p>
      <w:r>
        <w:t>2015-02-01 to 2018-08-01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Global Tech Solutions Inc</w:t>
      </w:r>
    </w:p>
    <w:p>
      <w:r>
        <w:t>2018-02-01 to 2021-11-01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Manager - Premier Consulting Group</w:t>
      </w:r>
    </w:p>
    <w:p>
      <w:r>
        <w:t>2021-08-01 to 2023-05-01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2"/>
      </w:pPr>
      <w:r>
        <w:t>Senior VP and Chief Strategist - International Business Partners</w:t>
      </w:r>
    </w:p>
    <w:p>
      <w:r>
        <w:t>2023-01-01 to 2024-03-01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Single-handedly collaborated with cross-functional teams</w:t>
      </w:r>
    </w:p>
    <w:p>
      <w:pPr>
        <w:pStyle w:val="Heading2"/>
      </w:pPr>
      <w:r>
        <w:t>Principal Architect and VP - Tesla</w:t>
      </w:r>
    </w:p>
    <w:p>
      <w:r>
        <w:t>2024-11-01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(2011-08-01 - 2015-05-01)</w:t>
      </w:r>
    </w:p>
    <w:p>
      <w:r>
        <w:t>GPA: 3.51</w:t>
      </w:r>
    </w:p>
    <w:p>
      <w:pPr>
        <w:pStyle w:val="Heading2"/>
      </w:pPr>
      <w:r>
        <w:t>Master of Engineering</w:t>
      </w:r>
    </w:p>
    <w:p>
      <w:r>
        <w:t>University of Texas at Austin (2015-08-01 - 2017-05-01)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Rust, Python, Flask, Django, Node.js, Elasticsearch, PostgreSQL, Google Cloud, CI/CD, Expert in 15+ Programming Languages, Master of All Cloud Platforms, Advanced AI/ML Guru, Blockchain Expert, Quantum Computing Specialist, TensorFlow, Deep Learning, PyTorch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