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Jackson</w:t>
      </w:r>
    </w:p>
    <w:p>
      <w:pPr>
        <w:jc w:val="center"/>
      </w:pPr>
      <w:r>
        <w:t>sarah.jackson@email.com | +1-457-623-4554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JPMorgan Chase</w:t>
      </w:r>
    </w:p>
    <w:p>
      <w:r>
        <w:t>2016-10-01 to 2016-01-01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Elite Technologies Ltd</w:t>
      </w:r>
    </w:p>
    <w:p>
      <w:r>
        <w:t>2016-04-01 to 2017-05-01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Software Engineer - Premier Consulting Group</w:t>
      </w:r>
    </w:p>
    <w:p>
      <w:r>
        <w:t>2017-10-01 to 2020-12-01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Global Head of Technology - Apple</w:t>
      </w:r>
    </w:p>
    <w:p>
      <w:r>
        <w:t>2019-04-01 to 2020-06-01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Chief Innovation Officer - Worldwide Innovations</w:t>
      </w:r>
    </w:p>
    <w:p>
      <w:r>
        <w:t>2019-11-01 to 2022-04-01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(2012-08-01 - 2016-05-01)</w:t>
      </w:r>
    </w:p>
    <w:p>
      <w:r>
        <w:t>GPA: 3.35</w:t>
      </w:r>
    </w:p>
    <w:p>
      <w:pPr>
        <w:pStyle w:val="Heading1"/>
      </w:pPr>
      <w:r>
        <w:t>SKILLS</w:t>
      </w:r>
    </w:p>
    <w:p>
      <w:r>
        <w:t>Java, Django, Vue.js, Flask, PostgreSQL, Azure, Kubernetes, AWS, Scrum,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