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Jackson</w:t>
      </w:r>
    </w:p>
    <w:p>
      <w:pPr>
        <w:jc w:val="center"/>
      </w:pPr>
      <w:r>
        <w:t>ava.jackson@email.com | +1-692-452-4046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Strategic Solutions International</w:t>
      </w:r>
    </w:p>
    <w:p>
      <w:r>
        <w:t>2012-03-01 to 2013-09-01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Software Engineer - Premier Consulting Group</w:t>
      </w:r>
    </w:p>
    <w:p>
      <w:r>
        <w:t>2013-05-01 to 2014-01-01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NextGen Enterprises</w:t>
      </w:r>
    </w:p>
    <w:p>
      <w:r>
        <w:t>2014-06-01 to 2015-03-01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Senior Consultant - International Business Partners</w:t>
      </w:r>
    </w:p>
    <w:p>
      <w:r>
        <w:t>2015-09-01 to 2016-07-01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Chief Innovation Officer - Netflix</w:t>
      </w:r>
    </w:p>
    <w:p>
      <w:r>
        <w:t>2016-01-01 to 2018-10-01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(2008-08-01 - 2012-05-01)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Java, JavaScript, React, SQL, AWS, Azure, Google Cloud, Scrum,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