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Jones</w:t>
      </w:r>
    </w:p>
    <w:p>
      <w:pPr>
        <w:jc w:val="center"/>
      </w:pPr>
      <w:r>
        <w:t>barbara.jones@gmail.com | +1-801-518-2878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2017-12-01 to 2017-10-01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Advanced Systems Corp</w:t>
      </w:r>
    </w:p>
    <w:p>
      <w:r>
        <w:t>2016-11-01 to 2020-07-01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Deloitte</w:t>
      </w:r>
    </w:p>
    <w:p>
      <w:r>
        <w:t>2020-02-01 to 2024-10-01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Global Tech Solutions Inc</w:t>
      </w:r>
    </w:p>
    <w:p>
      <w:r>
        <w:t>2024-12-01 to Present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(2013-08-01 - 2017-05-01)</w:t>
      </w:r>
    </w:p>
    <w:p>
      <w:r>
        <w:t>GPA: 3.73</w:t>
      </w:r>
    </w:p>
    <w:p>
      <w:pPr>
        <w:pStyle w:val="Heading2"/>
      </w:pPr>
      <w:r>
        <w:t>Master of Engineering</w:t>
      </w:r>
    </w:p>
    <w:p>
      <w:r>
        <w:t>University of Michigan (2018-08-01 - 2020-05-01)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Python, Node.js, React, MongoDB, Elasticsearch, Kubernetes, Azure, AWS,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