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Rodriguez</w:t>
      </w:r>
    </w:p>
    <w:p>
      <w:pPr>
        <w:jc w:val="center"/>
      </w:pPr>
      <w:r>
        <w:t>mary.rodriguez@email.com | +1-830-337-3946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Strategic Solutions International</w:t>
      </w:r>
    </w:p>
    <w:p>
      <w:r>
        <w:t>2021-01-01 to 2021-01-01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Associate Consultant - International Business Partners</w:t>
      </w:r>
    </w:p>
    <w:p>
      <w:r>
        <w:t>2021-06-01 to 2025-10-01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(2017-08-01 - 2021-05-01)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JavaScript, Rust, C++, Flask, PostgreSQL, MongoDB,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